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D49" w:rsidRDefault="003F3D49" w:rsidP="003F3D49">
      <w:pPr>
        <w:pStyle w:val="Cabealho"/>
        <w:jc w:val="center"/>
        <w:rPr>
          <w:rFonts w:ascii="Arial" w:hAnsi="Arial" w:cs="Arial"/>
          <w:color w:val="00FF00"/>
        </w:rPr>
      </w:pPr>
      <w:r>
        <w:rPr>
          <w:noProof/>
          <w:lang w:eastAsia="pt-BR"/>
        </w:rPr>
        <w:drawing>
          <wp:anchor distT="0" distB="0" distL="114300" distR="114300" simplePos="0" relativeHeight="251660288" behindDoc="1" locked="0" layoutInCell="1" allowOverlap="1" wp14:anchorId="7D097842" wp14:editId="6F576E8A">
            <wp:simplePos x="0" y="0"/>
            <wp:positionH relativeFrom="margin">
              <wp:posOffset>2406650</wp:posOffset>
            </wp:positionH>
            <wp:positionV relativeFrom="paragraph">
              <wp:posOffset>-608330</wp:posOffset>
            </wp:positionV>
            <wp:extent cx="669290" cy="800100"/>
            <wp:effectExtent l="0" t="0" r="0" b="0"/>
            <wp:wrapTight wrapText="bothSides">
              <wp:wrapPolygon edited="0">
                <wp:start x="0" y="0"/>
                <wp:lineTo x="0" y="21086"/>
                <wp:lineTo x="20903" y="21086"/>
                <wp:lineTo x="20903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3D49" w:rsidRPr="003F3D49" w:rsidRDefault="003F3D49" w:rsidP="003F3D49">
      <w:pPr>
        <w:jc w:val="center"/>
        <w:rPr>
          <w:rFonts w:asciiTheme="minorHAnsi" w:hAnsiTheme="minorHAnsi"/>
        </w:rPr>
      </w:pPr>
    </w:p>
    <w:p w:rsidR="003F3D49" w:rsidRPr="003F3D49" w:rsidRDefault="003F3D49" w:rsidP="003F3D49">
      <w:pPr>
        <w:jc w:val="center"/>
        <w:rPr>
          <w:rFonts w:asciiTheme="minorHAnsi" w:hAnsiTheme="minorHAnsi"/>
        </w:rPr>
      </w:pPr>
      <w:r w:rsidRPr="003F3D49">
        <w:rPr>
          <w:rFonts w:asciiTheme="minorHAnsi" w:hAnsiTheme="minorHAnsi"/>
        </w:rPr>
        <w:t>MINISTÉRIO DA JUSTIÇA</w:t>
      </w:r>
    </w:p>
    <w:p w:rsidR="003F3D49" w:rsidRPr="003F3D49" w:rsidRDefault="003F3D49" w:rsidP="003F3D49">
      <w:pPr>
        <w:jc w:val="center"/>
        <w:rPr>
          <w:rFonts w:asciiTheme="minorHAnsi" w:hAnsiTheme="minorHAnsi"/>
        </w:rPr>
      </w:pPr>
      <w:r w:rsidRPr="003F3D49">
        <w:rPr>
          <w:rFonts w:asciiTheme="minorHAnsi" w:hAnsiTheme="minorHAnsi"/>
        </w:rPr>
        <w:t>DEPARTAMENTO DE POLICIA FEDERAL</w:t>
      </w:r>
    </w:p>
    <w:p w:rsidR="003F3D49" w:rsidRPr="003F3D49" w:rsidRDefault="003F3D49" w:rsidP="003F3D49">
      <w:pPr>
        <w:jc w:val="center"/>
        <w:rPr>
          <w:rFonts w:asciiTheme="minorHAnsi" w:hAnsiTheme="minorHAnsi"/>
        </w:rPr>
      </w:pPr>
      <w:r w:rsidRPr="003F3D49">
        <w:rPr>
          <w:rFonts w:asciiTheme="minorHAnsi" w:hAnsiTheme="minorHAnsi"/>
        </w:rPr>
        <w:t>SUPERINTENDÊNCIA REGIONAL EM MATO GROSSO</w:t>
      </w:r>
    </w:p>
    <w:p w:rsidR="003F3D49" w:rsidRPr="003F3D49" w:rsidRDefault="003F3D49" w:rsidP="003F3D49">
      <w:pPr>
        <w:jc w:val="center"/>
        <w:rPr>
          <w:rFonts w:asciiTheme="minorHAnsi" w:hAnsiTheme="minorHAnsi"/>
        </w:rPr>
      </w:pPr>
      <w:r w:rsidRPr="003F3D49">
        <w:rPr>
          <w:rFonts w:asciiTheme="minorHAnsi" w:hAnsiTheme="minorHAnsi"/>
        </w:rPr>
        <w:t>SETOR DE ADMINISTRAÇÃO E LOGÍSTICA POLICIAL</w:t>
      </w:r>
    </w:p>
    <w:p w:rsidR="003F3D49" w:rsidRPr="003F3D49" w:rsidRDefault="003F3D49" w:rsidP="003F3D49">
      <w:pPr>
        <w:jc w:val="center"/>
        <w:rPr>
          <w:rFonts w:asciiTheme="minorHAnsi" w:eastAsia="SimSun" w:hAnsiTheme="minorHAnsi"/>
        </w:rPr>
      </w:pPr>
      <w:r w:rsidRPr="003F3D49">
        <w:rPr>
          <w:rFonts w:asciiTheme="minorHAnsi" w:eastAsia="SimSun" w:hAnsiTheme="minorHAnsi"/>
        </w:rPr>
        <w:t>COMISSÃO PERMANENTE DE LICITAÇÃO</w:t>
      </w:r>
    </w:p>
    <w:p w:rsidR="003F3D49" w:rsidRPr="007867E1" w:rsidRDefault="003F3D49" w:rsidP="003F3D49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</w:rPr>
      </w:pPr>
    </w:p>
    <w:p w:rsidR="003F3D49" w:rsidRPr="007867E1" w:rsidRDefault="003F3D49" w:rsidP="003F3D49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</w:rPr>
      </w:pPr>
    </w:p>
    <w:p w:rsidR="003F3D49" w:rsidRPr="007867E1" w:rsidRDefault="003F3D49" w:rsidP="003F3D49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</w:rPr>
      </w:pPr>
      <w:r w:rsidRPr="007867E1">
        <w:rPr>
          <w:rFonts w:asciiTheme="minorHAnsi" w:hAnsiTheme="minorHAnsi"/>
          <w:b/>
          <w:bCs/>
          <w:color w:val="000000"/>
        </w:rPr>
        <w:t>ANEXO I</w:t>
      </w:r>
      <w:r w:rsidR="007867E1" w:rsidRPr="007867E1">
        <w:rPr>
          <w:rFonts w:asciiTheme="minorHAnsi" w:hAnsiTheme="minorHAnsi"/>
          <w:b/>
          <w:bCs/>
          <w:color w:val="000000"/>
        </w:rPr>
        <w:t>II</w:t>
      </w:r>
    </w:p>
    <w:p w:rsidR="003F3D49" w:rsidRPr="007867E1" w:rsidRDefault="003F3D49" w:rsidP="003F3D49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</w:rPr>
      </w:pPr>
      <w:r w:rsidRPr="007867E1">
        <w:rPr>
          <w:rFonts w:asciiTheme="minorHAnsi" w:hAnsiTheme="minorHAnsi"/>
          <w:b/>
          <w:bCs/>
          <w:color w:val="000000"/>
        </w:rPr>
        <w:t xml:space="preserve">PLANILHA DE </w:t>
      </w:r>
      <w:r w:rsidRPr="007867E1">
        <w:rPr>
          <w:rFonts w:asciiTheme="minorHAnsi" w:hAnsiTheme="minorHAnsi"/>
          <w:b/>
          <w:bCs/>
          <w:color w:val="000000"/>
        </w:rPr>
        <w:t xml:space="preserve">CUSTO E </w:t>
      </w:r>
      <w:r w:rsidRPr="007867E1">
        <w:rPr>
          <w:rFonts w:asciiTheme="minorHAnsi" w:hAnsiTheme="minorHAnsi"/>
          <w:b/>
          <w:bCs/>
          <w:color w:val="000000"/>
        </w:rPr>
        <w:t>FORMAÇÃO DE PREÇOS</w:t>
      </w:r>
    </w:p>
    <w:p w:rsidR="003F3D49" w:rsidRPr="007867E1" w:rsidRDefault="003F3D49" w:rsidP="003F3D49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</w:rPr>
      </w:pPr>
      <w:r w:rsidRPr="007867E1">
        <w:rPr>
          <w:rFonts w:asciiTheme="minorHAnsi" w:hAnsiTheme="minorHAnsi"/>
          <w:b/>
          <w:bCs/>
          <w:color w:val="000000"/>
        </w:rPr>
        <w:t>(valores com impostos)</w:t>
      </w:r>
    </w:p>
    <w:p w:rsidR="009256C2" w:rsidRDefault="009256C2"/>
    <w:tbl>
      <w:tblPr>
        <w:tblW w:w="0" w:type="auto"/>
        <w:jc w:val="center"/>
        <w:tblInd w:w="1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3"/>
        <w:gridCol w:w="4293"/>
        <w:gridCol w:w="1672"/>
        <w:gridCol w:w="1041"/>
        <w:gridCol w:w="960"/>
      </w:tblGrid>
      <w:tr w:rsidR="003F3D49" w:rsidRPr="00DD174D" w:rsidTr="007867E1">
        <w:trPr>
          <w:trHeight w:val="583"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2308F2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>Quantidade Mensal de Minutos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/>
                <w:bCs/>
                <w:sz w:val="18"/>
                <w:szCs w:val="18"/>
              </w:rPr>
              <w:t>Quantidade Anual de Minutos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/>
                <w:bCs/>
                <w:sz w:val="18"/>
                <w:szCs w:val="18"/>
              </w:rPr>
              <w:t>Preço por Minuto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/>
                <w:bCs/>
                <w:sz w:val="18"/>
                <w:szCs w:val="18"/>
              </w:rPr>
              <w:t>Valor Anual Final</w:t>
            </w:r>
          </w:p>
        </w:tc>
      </w:tr>
      <w:tr w:rsidR="003F3D49" w:rsidRPr="00DD174D" w:rsidTr="007867E1">
        <w:trPr>
          <w:trHeight w:val="593"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proofErr w:type="gramStart"/>
            <w:r w:rsidRPr="00DD174D">
              <w:rPr>
                <w:rFonts w:asciiTheme="minorHAnsi" w:hAnsiTheme="minorHAnsi"/>
                <w:b/>
                <w:bCs/>
              </w:rPr>
              <w:t>1</w:t>
            </w:r>
            <w:proofErr w:type="gramEnd"/>
          </w:p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autoSpaceDE w:val="0"/>
              <w:snapToGrid w:val="0"/>
              <w:jc w:val="both"/>
              <w:rPr>
                <w:rFonts w:asciiTheme="minorHAnsi" w:hAnsiTheme="minorHAnsi"/>
                <w:bCs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8.400 minutos de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Chamadas locais dentro do mesmo Grupo com mesmo DDD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Intragrupo</w:t>
            </w:r>
            <w:proofErr w:type="spellEnd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tarifação zero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Cs/>
                <w:sz w:val="18"/>
                <w:szCs w:val="18"/>
              </w:rPr>
              <w:t>100.800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3F3D49" w:rsidRPr="00DD174D" w:rsidTr="007867E1">
        <w:trPr>
          <w:trHeight w:val="593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autoSpaceDE w:val="0"/>
              <w:snapToGri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1.000 minutos de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Chamadas para </w:t>
            </w:r>
            <w:proofErr w:type="gram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Móvel (VC1 M/M) – Mesma Operadora</w:t>
            </w:r>
            <w:proofErr w:type="gramEnd"/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D174D">
              <w:rPr>
                <w:rFonts w:asciiTheme="minorHAnsi" w:hAnsiTheme="minorHAnsi"/>
                <w:sz w:val="18"/>
                <w:szCs w:val="18"/>
              </w:rPr>
              <w:t>12.000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pStyle w:val="Contedodetabela"/>
              <w:autoSpaceDE w:val="0"/>
              <w:snapToGri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700 minutos de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Chamadas para Móvel (VC1 M/M) – Demais Operadoras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D174D">
              <w:rPr>
                <w:rFonts w:asciiTheme="minorHAnsi" w:hAnsiTheme="minorHAnsi"/>
                <w:sz w:val="18"/>
                <w:szCs w:val="18"/>
              </w:rPr>
              <w:t>8.400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800 minutos de Chamadas para Fixo (VC </w:t>
            </w:r>
            <w:proofErr w:type="gram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  <w:proofErr w:type="gramEnd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M/F)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D174D">
              <w:rPr>
                <w:rFonts w:asciiTheme="minorHAnsi" w:hAnsiTheme="minorHAnsi"/>
                <w:sz w:val="18"/>
                <w:szCs w:val="18"/>
              </w:rPr>
              <w:t>9.600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700 minutos de Chamadas para Móvel Roaming</w:t>
            </w:r>
            <w:proofErr w:type="gram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(VC1 M/M) – Mesma Operadora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D174D">
              <w:rPr>
                <w:rFonts w:asciiTheme="minorHAnsi" w:hAnsiTheme="minorHAnsi"/>
                <w:sz w:val="18"/>
                <w:szCs w:val="18"/>
              </w:rPr>
              <w:t>8.400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700 minutos de Chamadas para Móvel Roaming (VC1 M/M) – Demais Operadoras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D174D">
              <w:rPr>
                <w:rFonts w:asciiTheme="minorHAnsi" w:hAnsiTheme="minorHAnsi"/>
                <w:sz w:val="18"/>
                <w:szCs w:val="18"/>
              </w:rPr>
              <w:t>8.400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300 SMS Serviço de Mensagem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D174D">
              <w:rPr>
                <w:rFonts w:asciiTheme="minorHAnsi" w:hAnsiTheme="minorHAnsi"/>
                <w:sz w:val="18"/>
                <w:szCs w:val="18"/>
              </w:rPr>
              <w:t>3.600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proofErr w:type="gram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250 MMS</w:t>
            </w:r>
            <w:proofErr w:type="gramEnd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Serviço de Mensagem Multimídia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D174D">
              <w:rPr>
                <w:rFonts w:asciiTheme="minorHAnsi" w:hAnsiTheme="minorHAnsi"/>
                <w:sz w:val="18"/>
                <w:szCs w:val="18"/>
              </w:rPr>
              <w:t>3.000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500 minutos de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Chamadas para Fixo (VC </w:t>
            </w:r>
            <w:proofErr w:type="gram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  <w:proofErr w:type="gramEnd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M/F) – Roaming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D174D">
              <w:rPr>
                <w:rFonts w:asciiTheme="minorHAnsi" w:hAnsiTheme="minorHAnsi"/>
                <w:sz w:val="18"/>
                <w:szCs w:val="18"/>
              </w:rPr>
              <w:t>6.000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14 Serviços de Gestão Web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D174D">
              <w:rPr>
                <w:rFonts w:asciiTheme="minorHAnsi" w:hAnsiTheme="minorHAnsi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Assinatura pacote de voz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/>
                <w:sz w:val="18"/>
                <w:szCs w:val="18"/>
              </w:rPr>
              <w:t>Quantidade anual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/>
                <w:sz w:val="18"/>
                <w:szCs w:val="18"/>
              </w:rPr>
              <w:t>Preço por linha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/>
                <w:bCs/>
                <w:sz w:val="18"/>
                <w:szCs w:val="18"/>
              </w:rPr>
              <w:t>Valor Anual</w:t>
            </w: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14 linhas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D174D">
              <w:rPr>
                <w:rFonts w:asciiTheme="minorHAnsi" w:hAnsiTheme="minorHAnsi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Assinatura pacote de dados Internet 3G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3F3D49">
              <w:rPr>
                <w:rFonts w:asciiTheme="minorHAnsi" w:hAnsiTheme="minorHAnsi"/>
                <w:b/>
                <w:color w:val="000000"/>
                <w:sz w:val="18"/>
                <w:szCs w:val="18"/>
                <w:highlight w:val="yellow"/>
              </w:rPr>
              <w:t>5GB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/>
                <w:sz w:val="18"/>
                <w:szCs w:val="18"/>
              </w:rPr>
              <w:t>Quantidade anual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/>
                <w:sz w:val="18"/>
                <w:szCs w:val="18"/>
              </w:rPr>
              <w:t>Preço por linha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/>
                <w:bCs/>
                <w:sz w:val="18"/>
                <w:szCs w:val="18"/>
              </w:rPr>
              <w:t>Valor anual</w:t>
            </w: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04 Linhas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D174D">
              <w:rPr>
                <w:rFonts w:asciiTheme="minorHAnsi" w:hAnsiTheme="minorHAnsi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Assinatura pacote de dados Internet 4G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/>
                <w:sz w:val="18"/>
                <w:szCs w:val="18"/>
              </w:rPr>
              <w:t>Quantidade anual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/>
                <w:sz w:val="18"/>
                <w:szCs w:val="18"/>
              </w:rPr>
              <w:t>Preço por linha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/>
                <w:bCs/>
                <w:sz w:val="18"/>
                <w:szCs w:val="18"/>
              </w:rPr>
              <w:t>Valor anual</w:t>
            </w: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10 Linhas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D174D">
              <w:rPr>
                <w:rFonts w:asciiTheme="minorHAnsi" w:hAnsiTheme="minorHAnsi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F3D49" w:rsidRPr="002308F2" w:rsidRDefault="003F3D49" w:rsidP="007867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Assinatura </w:t>
            </w:r>
            <w:proofErr w:type="spell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intragrupo</w:t>
            </w:r>
            <w:proofErr w:type="spellEnd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com tarifação zero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/>
                <w:sz w:val="18"/>
                <w:szCs w:val="18"/>
              </w:rPr>
              <w:t>Quantidade anual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/>
                <w:sz w:val="18"/>
                <w:szCs w:val="18"/>
              </w:rPr>
              <w:t>Preço por linha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D174D">
              <w:rPr>
                <w:rFonts w:asciiTheme="minorHAnsi" w:hAnsiTheme="minorHAnsi"/>
                <w:b/>
                <w:bCs/>
                <w:sz w:val="18"/>
                <w:szCs w:val="18"/>
              </w:rPr>
              <w:t>Valor Anual</w:t>
            </w: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3F3D49" w:rsidRPr="002308F2" w:rsidRDefault="003F3D49" w:rsidP="007867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14 Linhas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D174D">
              <w:rPr>
                <w:rFonts w:asciiTheme="minorHAnsi" w:hAnsiTheme="minorHAnsi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3F3D49" w:rsidRPr="00DD174D" w:rsidTr="0056515B">
        <w:trPr>
          <w:trHeight w:val="276"/>
          <w:jc w:val="center"/>
        </w:trPr>
        <w:tc>
          <w:tcPr>
            <w:tcW w:w="0" w:type="auto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D49" w:rsidRPr="00BF2F6C" w:rsidRDefault="003F3D49" w:rsidP="007867E1">
            <w:pPr>
              <w:autoSpaceDE w:val="0"/>
              <w:snapToGrid w:val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F2F6C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VALOR DO ITEM 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3D49" w:rsidRPr="00DD174D" w:rsidRDefault="003F3D49" w:rsidP="007867E1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3F3D49" w:rsidRDefault="003F3D49">
      <w:pPr>
        <w:spacing w:after="200" w:line="276" w:lineRule="auto"/>
      </w:pPr>
      <w:r>
        <w:br w:type="page"/>
      </w:r>
    </w:p>
    <w:p w:rsidR="003F3D49" w:rsidRDefault="003F3D49"/>
    <w:tbl>
      <w:tblPr>
        <w:tblW w:w="0" w:type="auto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3"/>
        <w:gridCol w:w="4863"/>
        <w:gridCol w:w="1207"/>
        <w:gridCol w:w="778"/>
        <w:gridCol w:w="1118"/>
      </w:tblGrid>
      <w:tr w:rsidR="003F3D49" w:rsidRPr="002308F2" w:rsidTr="0056515B">
        <w:trPr>
          <w:trHeight w:val="276"/>
        </w:trPr>
        <w:tc>
          <w:tcPr>
            <w:tcW w:w="0" w:type="auto"/>
            <w:shd w:val="pct10" w:color="auto" w:fill="auto"/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0" w:type="auto"/>
            <w:shd w:val="pct10" w:color="auto" w:fill="auto"/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>Quantidade Mensal de Minutos</w:t>
            </w:r>
          </w:p>
        </w:tc>
        <w:tc>
          <w:tcPr>
            <w:tcW w:w="1207" w:type="dxa"/>
            <w:shd w:val="pct10" w:color="auto" w:fill="auto"/>
            <w:vAlign w:val="center"/>
          </w:tcPr>
          <w:p w:rsidR="003F3D49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Quantidade Anual </w:t>
            </w:r>
          </w:p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>de</w:t>
            </w:r>
            <w:proofErr w:type="gramEnd"/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Minutos</w:t>
            </w:r>
          </w:p>
        </w:tc>
        <w:tc>
          <w:tcPr>
            <w:tcW w:w="778" w:type="dxa"/>
            <w:shd w:val="pct10" w:color="auto" w:fill="auto"/>
            <w:vAlign w:val="center"/>
          </w:tcPr>
          <w:p w:rsidR="003F3D49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>Preço por</w:t>
            </w:r>
          </w:p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Minuto</w:t>
            </w:r>
          </w:p>
        </w:tc>
        <w:tc>
          <w:tcPr>
            <w:tcW w:w="1118" w:type="dxa"/>
            <w:shd w:val="pct10" w:color="auto" w:fill="auto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>Valor Anual</w:t>
            </w:r>
          </w:p>
        </w:tc>
      </w:tr>
      <w:tr w:rsidR="003F3D49" w:rsidRPr="002308F2" w:rsidTr="0056515B">
        <w:trPr>
          <w:trHeight w:val="276"/>
        </w:trPr>
        <w:tc>
          <w:tcPr>
            <w:tcW w:w="0" w:type="auto"/>
            <w:vMerge w:val="restart"/>
            <w:vAlign w:val="center"/>
          </w:tcPr>
          <w:p w:rsidR="003F3D49" w:rsidRPr="00BF2F6C" w:rsidRDefault="003F3D49" w:rsidP="0056515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800 minutos de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Chamadas de Longa Distância VC </w:t>
            </w:r>
            <w:proofErr w:type="gram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  <w:proofErr w:type="gramEnd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Móvel x Móvel – Mesma Operadora</w:t>
            </w:r>
          </w:p>
        </w:tc>
        <w:tc>
          <w:tcPr>
            <w:tcW w:w="1207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sz w:val="18"/>
                <w:szCs w:val="18"/>
              </w:rPr>
              <w:t>9.600</w:t>
            </w:r>
          </w:p>
        </w:tc>
        <w:tc>
          <w:tcPr>
            <w:tcW w:w="77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2308F2" w:rsidTr="0056515B">
        <w:trPr>
          <w:trHeight w:val="276"/>
        </w:trPr>
        <w:tc>
          <w:tcPr>
            <w:tcW w:w="0" w:type="auto"/>
            <w:vMerge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700 minutos de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Chamadas de Longa Distância VC </w:t>
            </w:r>
            <w:proofErr w:type="gram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  <w:proofErr w:type="gramEnd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Móvel x Móvel – Demais Operadoras</w:t>
            </w:r>
          </w:p>
        </w:tc>
        <w:tc>
          <w:tcPr>
            <w:tcW w:w="1207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sz w:val="18"/>
                <w:szCs w:val="18"/>
              </w:rPr>
              <w:t>8.400</w:t>
            </w:r>
          </w:p>
        </w:tc>
        <w:tc>
          <w:tcPr>
            <w:tcW w:w="77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2308F2" w:rsidTr="0056515B">
        <w:trPr>
          <w:trHeight w:val="276"/>
        </w:trPr>
        <w:tc>
          <w:tcPr>
            <w:tcW w:w="0" w:type="auto"/>
            <w:vMerge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500 minutos de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Chamadas de Longa Distância VC </w:t>
            </w:r>
            <w:proofErr w:type="gram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  <w:proofErr w:type="gramEnd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Móvel x Fixo</w:t>
            </w:r>
          </w:p>
        </w:tc>
        <w:tc>
          <w:tcPr>
            <w:tcW w:w="1207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sz w:val="18"/>
                <w:szCs w:val="18"/>
              </w:rPr>
              <w:t>6.000</w:t>
            </w:r>
          </w:p>
        </w:tc>
        <w:tc>
          <w:tcPr>
            <w:tcW w:w="77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2308F2" w:rsidTr="0056515B">
        <w:trPr>
          <w:trHeight w:val="276"/>
        </w:trPr>
        <w:tc>
          <w:tcPr>
            <w:tcW w:w="0" w:type="auto"/>
            <w:vMerge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700 minutos de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Chamadas de Longa Distância VC </w:t>
            </w:r>
            <w:proofErr w:type="gram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  <w:proofErr w:type="gramEnd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Móvel x Móvel – Mesma operadora</w:t>
            </w:r>
          </w:p>
        </w:tc>
        <w:tc>
          <w:tcPr>
            <w:tcW w:w="1207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sz w:val="18"/>
                <w:szCs w:val="18"/>
              </w:rPr>
              <w:t>8.400</w:t>
            </w:r>
          </w:p>
        </w:tc>
        <w:tc>
          <w:tcPr>
            <w:tcW w:w="77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2308F2" w:rsidTr="0056515B">
        <w:trPr>
          <w:trHeight w:val="276"/>
        </w:trPr>
        <w:tc>
          <w:tcPr>
            <w:tcW w:w="0" w:type="auto"/>
            <w:vMerge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700 minutos de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Chamadas de Longa Distância VC </w:t>
            </w:r>
            <w:proofErr w:type="gram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  <w:proofErr w:type="gramEnd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Móvel x Móvel – Demais operadoras</w:t>
            </w:r>
          </w:p>
        </w:tc>
        <w:tc>
          <w:tcPr>
            <w:tcW w:w="1207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sz w:val="18"/>
                <w:szCs w:val="18"/>
              </w:rPr>
              <w:t>8.400</w:t>
            </w:r>
          </w:p>
        </w:tc>
        <w:tc>
          <w:tcPr>
            <w:tcW w:w="77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2308F2" w:rsidTr="0056515B">
        <w:trPr>
          <w:trHeight w:val="276"/>
        </w:trPr>
        <w:tc>
          <w:tcPr>
            <w:tcW w:w="0" w:type="auto"/>
            <w:vMerge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500 minutos de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Chamadas de Longa Distância VC </w:t>
            </w:r>
            <w:proofErr w:type="gram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  <w:proofErr w:type="gramEnd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Móvel x Fixo</w:t>
            </w:r>
          </w:p>
        </w:tc>
        <w:tc>
          <w:tcPr>
            <w:tcW w:w="1207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sz w:val="18"/>
                <w:szCs w:val="18"/>
              </w:rPr>
              <w:t>6.000</w:t>
            </w:r>
          </w:p>
        </w:tc>
        <w:tc>
          <w:tcPr>
            <w:tcW w:w="77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2308F2" w:rsidTr="0056515B">
        <w:trPr>
          <w:trHeight w:val="276"/>
        </w:trPr>
        <w:tc>
          <w:tcPr>
            <w:tcW w:w="0" w:type="auto"/>
            <w:vMerge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90 AD </w:t>
            </w:r>
            <w:proofErr w:type="gram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  <w:proofErr w:type="gramEnd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Adicional de Chamadas utilização na própria rede)</w:t>
            </w:r>
          </w:p>
        </w:tc>
        <w:tc>
          <w:tcPr>
            <w:tcW w:w="1207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sz w:val="18"/>
                <w:szCs w:val="18"/>
              </w:rPr>
              <w:t>1.080</w:t>
            </w:r>
          </w:p>
        </w:tc>
        <w:tc>
          <w:tcPr>
            <w:tcW w:w="77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2308F2" w:rsidTr="0056515B">
        <w:trPr>
          <w:trHeight w:val="276"/>
        </w:trPr>
        <w:tc>
          <w:tcPr>
            <w:tcW w:w="0" w:type="auto"/>
            <w:vMerge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30 AD </w:t>
            </w:r>
            <w:proofErr w:type="gram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  <w:proofErr w:type="gramEnd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Adicional de Chamadas (utilização em redes de terceiros</w:t>
            </w:r>
          </w:p>
        </w:tc>
        <w:tc>
          <w:tcPr>
            <w:tcW w:w="1207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sz w:val="18"/>
                <w:szCs w:val="18"/>
              </w:rPr>
              <w:t>360</w:t>
            </w:r>
          </w:p>
        </w:tc>
        <w:tc>
          <w:tcPr>
            <w:tcW w:w="77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2308F2" w:rsidTr="0056515B">
        <w:trPr>
          <w:trHeight w:val="276"/>
        </w:trPr>
        <w:tc>
          <w:tcPr>
            <w:tcW w:w="0" w:type="auto"/>
            <w:vMerge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10 Deslocamento </w:t>
            </w:r>
            <w:proofErr w:type="gram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  <w:proofErr w:type="gramEnd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(utilização na própria rede)</w:t>
            </w:r>
          </w:p>
        </w:tc>
        <w:tc>
          <w:tcPr>
            <w:tcW w:w="1207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sz w:val="18"/>
                <w:szCs w:val="18"/>
              </w:rPr>
              <w:t>120</w:t>
            </w:r>
          </w:p>
        </w:tc>
        <w:tc>
          <w:tcPr>
            <w:tcW w:w="77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2308F2" w:rsidTr="0056515B">
        <w:trPr>
          <w:trHeight w:val="276"/>
        </w:trPr>
        <w:tc>
          <w:tcPr>
            <w:tcW w:w="0" w:type="auto"/>
            <w:vMerge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proofErr w:type="gramStart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  <w:proofErr w:type="gramEnd"/>
            <w:r w:rsidRPr="002308F2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Deslocamento 2 (utilização em redes de terceiros)</w:t>
            </w:r>
          </w:p>
        </w:tc>
        <w:tc>
          <w:tcPr>
            <w:tcW w:w="1207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sz w:val="18"/>
                <w:szCs w:val="18"/>
              </w:rPr>
              <w:t>96,00</w:t>
            </w:r>
          </w:p>
        </w:tc>
        <w:tc>
          <w:tcPr>
            <w:tcW w:w="77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F3D49" w:rsidRPr="002308F2" w:rsidTr="0056515B">
        <w:trPr>
          <w:trHeight w:val="276"/>
        </w:trPr>
        <w:tc>
          <w:tcPr>
            <w:tcW w:w="0" w:type="auto"/>
            <w:vMerge/>
          </w:tcPr>
          <w:p w:rsidR="003F3D49" w:rsidRPr="002308F2" w:rsidRDefault="003F3D49" w:rsidP="0056515B">
            <w:pPr>
              <w:autoSpaceDE w:val="0"/>
              <w:snapToGrid w:val="0"/>
              <w:jc w:val="both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6848" w:type="dxa"/>
            <w:gridSpan w:val="3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VALOR DO ITEM II</w:t>
            </w:r>
          </w:p>
        </w:tc>
        <w:tc>
          <w:tcPr>
            <w:tcW w:w="1118" w:type="dxa"/>
            <w:shd w:val="clear" w:color="auto" w:fill="D9D9D9" w:themeFill="background1" w:themeFillShade="D9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3F3D49" w:rsidRDefault="003F3D49"/>
    <w:tbl>
      <w:tblPr>
        <w:tblW w:w="0" w:type="auto"/>
        <w:tblInd w:w="1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4"/>
        <w:gridCol w:w="3681"/>
        <w:gridCol w:w="2311"/>
        <w:gridCol w:w="993"/>
        <w:gridCol w:w="980"/>
      </w:tblGrid>
      <w:tr w:rsidR="003F3D49" w:rsidRPr="002308F2" w:rsidTr="0056515B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Quantidade mensal de acessos moveis a </w:t>
            </w:r>
            <w:proofErr w:type="gramStart"/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>internet(</w:t>
            </w:r>
            <w:proofErr w:type="gramEnd"/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>4G – LTE), pacote de 05 GB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Quantidade Anual de acessos mó</w:t>
            </w:r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>veis a internet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>Preço por Acesso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>Valor Anual Final</w:t>
            </w:r>
          </w:p>
        </w:tc>
      </w:tr>
      <w:tr w:rsidR="003F3D49" w:rsidRPr="002308F2" w:rsidTr="0056515B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3D49" w:rsidRPr="00B422B4" w:rsidRDefault="003F3D49" w:rsidP="0056515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422B4">
              <w:rPr>
                <w:rFonts w:asciiTheme="minorHAnsi" w:hAnsiTheme="minorHAnsi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bottom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Cs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bottom"/>
          </w:tcPr>
          <w:p w:rsidR="003F3D49" w:rsidRPr="002308F2" w:rsidRDefault="003F3D49" w:rsidP="0056515B">
            <w:pPr>
              <w:autoSpaceDE w:val="0"/>
              <w:snapToGrid w:val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bottom"/>
          </w:tcPr>
          <w:p w:rsidR="003F3D49" w:rsidRPr="002308F2" w:rsidRDefault="003F3D49" w:rsidP="0056515B">
            <w:pPr>
              <w:autoSpaceDE w:val="0"/>
              <w:snapToGrid w:val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3F3D49" w:rsidRPr="002308F2" w:rsidTr="0056515B">
        <w:trPr>
          <w:trHeight w:val="27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D49" w:rsidRPr="002308F2" w:rsidRDefault="003F3D49" w:rsidP="0056515B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3D49" w:rsidRPr="002308F2" w:rsidRDefault="003F3D49" w:rsidP="0056515B">
            <w:pPr>
              <w:autoSpaceDE w:val="0"/>
              <w:snapToGrid w:val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3F3D49" w:rsidRPr="002308F2" w:rsidTr="005651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38"/>
        </w:trPr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</w:tcBorders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mensal de acessos móveis a internet (3G), pacote de 05 GB de </w:t>
            </w:r>
            <w:proofErr w:type="gramStart"/>
            <w:r w:rsidRPr="002308F2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dados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Quantidade Anual de acessos móveis a internet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ind w:left="-10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por Acesso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Valor Anual Final</w:t>
            </w:r>
          </w:p>
        </w:tc>
      </w:tr>
      <w:tr w:rsidR="003F3D49" w:rsidRPr="002308F2" w:rsidTr="005651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27"/>
        </w:trPr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ind w:left="-100"/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ind w:left="-100"/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proofErr w:type="gramStart"/>
            <w:r w:rsidRPr="002308F2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8</w:t>
            </w:r>
            <w:proofErr w:type="gramEnd"/>
          </w:p>
        </w:tc>
        <w:tc>
          <w:tcPr>
            <w:tcW w:w="0" w:type="auto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ind w:left="-100"/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0" w:type="auto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ind w:left="-100"/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ind w:left="-100"/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</w:tc>
      </w:tr>
      <w:tr w:rsidR="003F3D49" w:rsidRPr="002308F2" w:rsidTr="005651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ind w:left="-10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left w:val="single" w:sz="2" w:space="0" w:color="000000"/>
            </w:tcBorders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ind w:left="-102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VALOR DO ITEM</w:t>
            </w:r>
            <w:proofErr w:type="gramStart"/>
            <w:r w:rsidRPr="002308F2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2308F2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F3D49" w:rsidRPr="002308F2" w:rsidRDefault="003F3D49" w:rsidP="0056515B">
            <w:pPr>
              <w:autoSpaceDE w:val="0"/>
              <w:autoSpaceDN w:val="0"/>
              <w:adjustRightInd w:val="0"/>
              <w:ind w:left="-10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F3D49" w:rsidRDefault="003F3D49"/>
    <w:tbl>
      <w:tblPr>
        <w:tblStyle w:val="Tabelacomgrade"/>
        <w:tblW w:w="0" w:type="auto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4322"/>
        <w:gridCol w:w="4322"/>
      </w:tblGrid>
      <w:tr w:rsidR="003F3D49" w:rsidRPr="00B422B4" w:rsidTr="0056515B">
        <w:trPr>
          <w:jc w:val="center"/>
        </w:trPr>
        <w:tc>
          <w:tcPr>
            <w:tcW w:w="4322" w:type="dxa"/>
            <w:shd w:val="clear" w:color="auto" w:fill="FFFF00"/>
          </w:tcPr>
          <w:p w:rsidR="003F3D49" w:rsidRPr="00B422B4" w:rsidRDefault="003F3D49" w:rsidP="0056515B">
            <w:pPr>
              <w:jc w:val="center"/>
            </w:pPr>
            <w:r w:rsidRPr="00B422B4">
              <w:rPr>
                <w:rFonts w:asciiTheme="minorHAnsi" w:hAnsiTheme="minorHAnsi"/>
                <w:b/>
                <w:color w:val="000000"/>
              </w:rPr>
              <w:t xml:space="preserve">VALOR TOTAL DOS ITENS I, II E </w:t>
            </w:r>
            <w:proofErr w:type="gramStart"/>
            <w:r w:rsidRPr="00B422B4">
              <w:rPr>
                <w:rFonts w:asciiTheme="minorHAnsi" w:hAnsiTheme="minorHAnsi"/>
                <w:b/>
                <w:color w:val="000000"/>
              </w:rPr>
              <w:t>III</w:t>
            </w:r>
            <w:proofErr w:type="gramEnd"/>
          </w:p>
        </w:tc>
        <w:tc>
          <w:tcPr>
            <w:tcW w:w="4322" w:type="dxa"/>
            <w:shd w:val="clear" w:color="auto" w:fill="FFFF00"/>
          </w:tcPr>
          <w:p w:rsidR="003F3D49" w:rsidRPr="00B422B4" w:rsidRDefault="003F3D49" w:rsidP="0056515B">
            <w:pPr>
              <w:jc w:val="center"/>
            </w:pPr>
          </w:p>
        </w:tc>
      </w:tr>
    </w:tbl>
    <w:p w:rsidR="003F3D49" w:rsidRDefault="003F3D49">
      <w:bookmarkStart w:id="0" w:name="_GoBack"/>
      <w:bookmarkEnd w:id="0"/>
    </w:p>
    <w:sectPr w:rsidR="003F3D49" w:rsidSect="007867E1">
      <w:headerReference w:type="default" r:id="rId8"/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D49" w:rsidRDefault="003F3D49" w:rsidP="003F3D49">
      <w:r>
        <w:separator/>
      </w:r>
    </w:p>
  </w:endnote>
  <w:endnote w:type="continuationSeparator" w:id="0">
    <w:p w:rsidR="003F3D49" w:rsidRDefault="003F3D49" w:rsidP="003F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Trebuchet MS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D49" w:rsidRDefault="003F3D49" w:rsidP="003F3D49">
      <w:r>
        <w:separator/>
      </w:r>
    </w:p>
  </w:footnote>
  <w:footnote w:type="continuationSeparator" w:id="0">
    <w:p w:rsidR="003F3D49" w:rsidRDefault="003F3D49" w:rsidP="003F3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D49" w:rsidRDefault="003F3D49">
    <w:pPr>
      <w:pStyle w:val="Cabealho"/>
    </w:pPr>
    <w:r>
      <w:rPr>
        <w:noProof/>
        <w:lang w:eastAsia="pt-BR"/>
      </w:rPr>
      <w:pict>
        <v:group id="_x0000_s2049" style="position:absolute;margin-left:433pt;margin-top:-15.55pt;width:63.6pt;height:61.5pt;z-index:251658240" coordorigin="5278,913" coordsize="2324,2324">
          <v:oval id="_x0000_s2050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051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D49"/>
    <w:rsid w:val="003F3D49"/>
    <w:rsid w:val="007867E1"/>
    <w:rsid w:val="009172A1"/>
    <w:rsid w:val="0092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D49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3F3D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3F3D4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3F3D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ntedodetabela">
    <w:name w:val="Conteúdo de tabela"/>
    <w:basedOn w:val="Normal"/>
    <w:rsid w:val="003F3D49"/>
    <w:pPr>
      <w:suppressLineNumbers/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table" w:styleId="Tabelacomgrade">
    <w:name w:val="Table Grid"/>
    <w:basedOn w:val="Tabelanormal"/>
    <w:rsid w:val="003F3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rsid w:val="003F3D4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3F3D4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3D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3F3D4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rsid w:val="003F3D49"/>
  </w:style>
  <w:style w:type="paragraph" w:styleId="Rodap">
    <w:name w:val="footer"/>
    <w:basedOn w:val="Normal"/>
    <w:link w:val="RodapChar"/>
    <w:uiPriority w:val="99"/>
    <w:unhideWhenUsed/>
    <w:rsid w:val="003F3D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3D49"/>
    <w:rPr>
      <w:rFonts w:ascii="Ecofont_Spranq_eco_Sans" w:eastAsia="Times New Roman" w:hAnsi="Ecofont_Spranq_eco_Sans" w:cs="Tahoma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D49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3F3D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3F3D4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3F3D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ntedodetabela">
    <w:name w:val="Conteúdo de tabela"/>
    <w:basedOn w:val="Normal"/>
    <w:rsid w:val="003F3D49"/>
    <w:pPr>
      <w:suppressLineNumbers/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table" w:styleId="Tabelacomgrade">
    <w:name w:val="Table Grid"/>
    <w:basedOn w:val="Tabelanormal"/>
    <w:rsid w:val="003F3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rsid w:val="003F3D4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3F3D4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3D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3F3D4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rsid w:val="003F3D49"/>
  </w:style>
  <w:style w:type="paragraph" w:styleId="Rodap">
    <w:name w:val="footer"/>
    <w:basedOn w:val="Normal"/>
    <w:link w:val="RodapChar"/>
    <w:uiPriority w:val="99"/>
    <w:unhideWhenUsed/>
    <w:rsid w:val="003F3D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3D49"/>
    <w:rPr>
      <w:rFonts w:ascii="Ecofont_Spranq_eco_Sans" w:eastAsia="Times New Roman" w:hAnsi="Ecofont_Spranq_eco_Sans" w:cs="Tahoma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427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2</cp:revision>
  <dcterms:created xsi:type="dcterms:W3CDTF">2015-03-13T21:00:00Z</dcterms:created>
  <dcterms:modified xsi:type="dcterms:W3CDTF">2015-03-13T21:20:00Z</dcterms:modified>
</cp:coreProperties>
</file>